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</w:t>
      </w:r>
    </w:p>
    <w:p>
      <w:pPr>
        <w:jc w:val="center"/>
        <w:rPr>
          <w:rFonts w:ascii="黑体" w:hAnsi="黑体" w:eastAsia="黑体" w:cs="Arial"/>
          <w:b/>
          <w:spacing w:val="60"/>
          <w:sz w:val="32"/>
          <w:szCs w:val="28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参会回执</w:t>
      </w:r>
    </w:p>
    <w:tbl>
      <w:tblPr>
        <w:tblStyle w:val="3"/>
        <w:tblW w:w="939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3"/>
        <w:gridCol w:w="1786"/>
        <w:gridCol w:w="1500"/>
        <w:gridCol w:w="1365"/>
        <w:gridCol w:w="1505"/>
        <w:gridCol w:w="183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403" w:type="dxa"/>
            <w:vAlign w:val="center"/>
          </w:tcPr>
          <w:p>
            <w:pPr>
              <w:spacing w:before="159" w:beforeLines="50" w:after="159" w:afterLines="50" w:line="280" w:lineRule="exact"/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1786" w:type="dxa"/>
            <w:vAlign w:val="center"/>
          </w:tcPr>
          <w:p>
            <w:pPr>
              <w:spacing w:line="28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136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民族</w:t>
            </w:r>
          </w:p>
        </w:tc>
        <w:tc>
          <w:tcPr>
            <w:tcW w:w="1833" w:type="dxa"/>
            <w:vAlign w:val="center"/>
          </w:tcPr>
          <w:p>
            <w:pPr>
              <w:spacing w:line="28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403" w:type="dxa"/>
            <w:vAlign w:val="center"/>
          </w:tcPr>
          <w:p>
            <w:pPr>
              <w:spacing w:before="159" w:beforeLines="50" w:after="159" w:afterLines="50" w:line="280" w:lineRule="exact"/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</w:t>
            </w:r>
          </w:p>
        </w:tc>
        <w:tc>
          <w:tcPr>
            <w:tcW w:w="465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职称/职务</w:t>
            </w:r>
          </w:p>
        </w:tc>
        <w:tc>
          <w:tcPr>
            <w:tcW w:w="1833" w:type="dxa"/>
            <w:vAlign w:val="center"/>
          </w:tcPr>
          <w:p>
            <w:pPr>
              <w:spacing w:line="28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03" w:type="dxa"/>
            <w:vAlign w:val="center"/>
          </w:tcPr>
          <w:p>
            <w:pPr>
              <w:spacing w:before="159" w:beforeLines="50" w:after="159" w:afterLines="50" w:line="2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地址</w:t>
            </w:r>
          </w:p>
        </w:tc>
        <w:tc>
          <w:tcPr>
            <w:tcW w:w="4651" w:type="dxa"/>
            <w:gridSpan w:val="3"/>
            <w:vAlign w:val="center"/>
          </w:tcPr>
          <w:p>
            <w:pPr>
              <w:spacing w:before="159" w:beforeLines="50" w:after="159" w:afterLines="50" w:line="2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505" w:type="dxa"/>
            <w:vAlign w:val="center"/>
          </w:tcPr>
          <w:p>
            <w:pPr>
              <w:spacing w:before="159" w:beforeLines="50" w:after="159" w:afterLines="50" w:line="2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邮编</w:t>
            </w:r>
          </w:p>
        </w:tc>
        <w:tc>
          <w:tcPr>
            <w:tcW w:w="1833" w:type="dxa"/>
            <w:vAlign w:val="center"/>
          </w:tcPr>
          <w:p>
            <w:pPr>
              <w:spacing w:before="159" w:beforeLines="50" w:after="159" w:afterLines="50" w:line="28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403" w:type="dxa"/>
            <w:vAlign w:val="center"/>
          </w:tcPr>
          <w:p>
            <w:pPr>
              <w:spacing w:before="159" w:beforeLines="50" w:after="159" w:afterLines="50" w:line="280" w:lineRule="exact"/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3286" w:type="dxa"/>
            <w:gridSpan w:val="2"/>
            <w:vAlign w:val="center"/>
          </w:tcPr>
          <w:p>
            <w:pPr>
              <w:spacing w:before="159" w:beforeLines="50" w:after="159" w:afterLines="50" w:line="28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before="159" w:beforeLines="50" w:after="159" w:afterLines="50" w:line="280" w:lineRule="exact"/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传真</w:t>
            </w:r>
          </w:p>
        </w:tc>
        <w:tc>
          <w:tcPr>
            <w:tcW w:w="3338" w:type="dxa"/>
            <w:gridSpan w:val="2"/>
            <w:vAlign w:val="center"/>
          </w:tcPr>
          <w:p>
            <w:pPr>
              <w:spacing w:before="159" w:beforeLines="50" w:after="159" w:afterLines="50" w:line="28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403" w:type="dxa"/>
            <w:vAlign w:val="center"/>
          </w:tcPr>
          <w:p>
            <w:pPr>
              <w:spacing w:before="159" w:beforeLines="50" w:after="159" w:afterLines="50" w:line="280" w:lineRule="exact"/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手机</w:t>
            </w:r>
          </w:p>
        </w:tc>
        <w:tc>
          <w:tcPr>
            <w:tcW w:w="3286" w:type="dxa"/>
            <w:gridSpan w:val="2"/>
            <w:vAlign w:val="center"/>
          </w:tcPr>
          <w:p>
            <w:pPr>
              <w:spacing w:before="159" w:beforeLines="50" w:after="159" w:afterLines="50" w:line="28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before="159" w:beforeLines="50" w:after="159" w:afterLines="50" w:line="280" w:lineRule="exact"/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电子邮箱</w:t>
            </w:r>
          </w:p>
        </w:tc>
        <w:tc>
          <w:tcPr>
            <w:tcW w:w="3338" w:type="dxa"/>
            <w:gridSpan w:val="2"/>
            <w:vAlign w:val="center"/>
          </w:tcPr>
          <w:p>
            <w:pPr>
              <w:spacing w:before="159" w:beforeLines="50" w:after="159" w:afterLines="50" w:line="28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403" w:type="dxa"/>
            <w:vAlign w:val="center"/>
          </w:tcPr>
          <w:p>
            <w:pPr>
              <w:spacing w:before="159" w:beforeLines="50" w:after="159" w:afterLines="50" w:line="280" w:lineRule="exact"/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合住</w:t>
            </w:r>
          </w:p>
        </w:tc>
        <w:tc>
          <w:tcPr>
            <w:tcW w:w="3286" w:type="dxa"/>
            <w:gridSpan w:val="2"/>
            <w:vAlign w:val="center"/>
          </w:tcPr>
          <w:p>
            <w:pPr>
              <w:spacing w:before="159" w:beforeLines="50" w:after="159" w:afterLines="50" w:line="28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before="159" w:beforeLines="50" w:after="159" w:afterLines="50" w:line="280" w:lineRule="exact"/>
              <w:jc w:val="center"/>
              <w:rPr>
                <w:rFonts w:hint="eastAsia" w:ascii="华文仿宋" w:hAnsi="华文仿宋" w:eastAsia="华文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单间</w:t>
            </w:r>
          </w:p>
        </w:tc>
        <w:tc>
          <w:tcPr>
            <w:tcW w:w="3338" w:type="dxa"/>
            <w:gridSpan w:val="2"/>
            <w:vAlign w:val="center"/>
          </w:tcPr>
          <w:p>
            <w:pPr>
              <w:spacing w:before="159" w:beforeLines="50" w:after="159" w:afterLines="50" w:line="280" w:lineRule="exact"/>
              <w:jc w:val="center"/>
              <w:rPr>
                <w:rFonts w:ascii="华文仿宋" w:hAnsi="华文仿宋" w:eastAsia="华文仿宋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3" w:type="dxa"/>
            <w:vAlign w:val="center"/>
          </w:tcPr>
          <w:p>
            <w:pPr>
              <w:spacing w:before="159" w:beforeLines="50" w:after="159" w:afterLines="50" w:line="28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到达日期</w:t>
            </w:r>
          </w:p>
        </w:tc>
        <w:tc>
          <w:tcPr>
            <w:tcW w:w="3286" w:type="dxa"/>
            <w:gridSpan w:val="2"/>
            <w:vAlign w:val="center"/>
          </w:tcPr>
          <w:p>
            <w:pPr>
              <w:spacing w:before="159" w:beforeLines="50" w:after="159" w:afterLines="50" w:line="2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before="159" w:beforeLines="50" w:after="159" w:afterLines="50" w:line="280" w:lineRule="exact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返程日期</w:t>
            </w:r>
          </w:p>
        </w:tc>
        <w:tc>
          <w:tcPr>
            <w:tcW w:w="3338" w:type="dxa"/>
            <w:gridSpan w:val="2"/>
            <w:vAlign w:val="center"/>
          </w:tcPr>
          <w:p>
            <w:pPr>
              <w:spacing w:before="159" w:beforeLines="50" w:after="159" w:afterLines="50" w:line="28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ascii="宋体" w:hAnsi="宋体" w:eastAsia="宋体" w:cs="宋体"/>
          <w:b/>
          <w:spacing w:val="60"/>
          <w:sz w:val="44"/>
          <w:szCs w:val="44"/>
        </w:rPr>
      </w:pPr>
      <w:bookmarkStart w:id="0" w:name="_GoBack"/>
      <w:bookmarkEnd w:id="0"/>
    </w:p>
    <w:p>
      <w:pPr>
        <w:jc w:val="center"/>
        <w:rPr>
          <w:rFonts w:ascii="黑体" w:hAnsi="黑体" w:eastAsia="黑体" w:cs="Arial"/>
          <w:b/>
          <w:spacing w:val="60"/>
          <w:sz w:val="32"/>
          <w:szCs w:val="28"/>
        </w:rPr>
      </w:pPr>
      <w:r>
        <w:rPr>
          <w:rFonts w:hint="eastAsia" w:ascii="宋体" w:hAnsi="宋体" w:eastAsia="宋体" w:cs="宋体"/>
          <w:b/>
          <w:spacing w:val="60"/>
          <w:sz w:val="44"/>
          <w:szCs w:val="44"/>
        </w:rPr>
        <w:t>增值税普通发票信息表</w:t>
      </w:r>
    </w:p>
    <w:tbl>
      <w:tblPr>
        <w:tblStyle w:val="3"/>
        <w:tblW w:w="9258" w:type="dxa"/>
        <w:jc w:val="center"/>
        <w:tblInd w:w="0" w:type="dxa"/>
        <w:tblBorders>
          <w:top w:val="thinThickSmallGap" w:color="auto" w:sz="18" w:space="0"/>
          <w:left w:val="single" w:color="000000" w:sz="4" w:space="0"/>
          <w:bottom w:val="thinThickSmallGap" w:color="auto" w:sz="18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8"/>
      </w:tblGrid>
      <w:tr>
        <w:tblPrEx>
          <w:tblBorders>
            <w:top w:val="thinThickSmallGap" w:color="auto" w:sz="18" w:space="0"/>
            <w:left w:val="single" w:color="000000" w:sz="4" w:space="0"/>
            <w:bottom w:val="thinThickSmallGap" w:color="auto" w:sz="18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58" w:type="dxa"/>
            <w:tcBorders>
              <w:top w:val="thinThickSmallGap" w:color="auto" w:sz="18" w:space="0"/>
            </w:tcBorders>
          </w:tcPr>
          <w:p>
            <w:pPr>
              <w:spacing w:line="600" w:lineRule="exact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单位名称：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                        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</w:t>
            </w:r>
          </w:p>
        </w:tc>
      </w:tr>
      <w:tr>
        <w:tblPrEx>
          <w:tblBorders>
            <w:top w:val="thinThickSmallGap" w:color="auto" w:sz="18" w:space="0"/>
            <w:left w:val="single" w:color="000000" w:sz="4" w:space="0"/>
            <w:bottom w:val="thinThickSmallGap" w:color="auto" w:sz="18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58" w:type="dxa"/>
          </w:tcPr>
          <w:p>
            <w:pPr>
              <w:spacing w:line="600" w:lineRule="exact"/>
              <w:jc w:val="left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纳税人识别号：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                                                      </w:t>
            </w:r>
          </w:p>
        </w:tc>
      </w:tr>
      <w:tr>
        <w:tblPrEx>
          <w:tblBorders>
            <w:top w:val="thinThickSmallGap" w:color="auto" w:sz="18" w:space="0"/>
            <w:left w:val="single" w:color="000000" w:sz="4" w:space="0"/>
            <w:bottom w:val="thinThickSmallGap" w:color="auto" w:sz="18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58" w:type="dxa"/>
            <w:vAlign w:val="top"/>
          </w:tcPr>
          <w:p>
            <w:pPr>
              <w:spacing w:line="6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地址、电话：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     </w:t>
            </w:r>
          </w:p>
        </w:tc>
      </w:tr>
      <w:tr>
        <w:tblPrEx>
          <w:tblBorders>
            <w:top w:val="thinThickSmallGap" w:color="auto" w:sz="18" w:space="0"/>
            <w:left w:val="single" w:color="000000" w:sz="4" w:space="0"/>
            <w:bottom w:val="thinThickSmallGap" w:color="auto" w:sz="18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58" w:type="dxa"/>
            <w:vAlign w:val="top"/>
          </w:tcPr>
          <w:p>
            <w:pPr>
              <w:spacing w:line="60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开户行及账号：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  <w:t xml:space="preserve">          </w:t>
            </w:r>
          </w:p>
        </w:tc>
      </w:tr>
    </w:tbl>
    <w:p>
      <w:pPr>
        <w:adjustRightInd w:val="0"/>
        <w:snapToGrid w:val="0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adjustRightInd w:val="0"/>
        <w:snapToGrid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注：</w:t>
      </w:r>
      <w:r>
        <w:rPr>
          <w:rFonts w:hint="eastAsia" w:ascii="仿宋" w:hAnsi="仿宋" w:eastAsia="仿宋" w:cs="仿宋"/>
          <w:sz w:val="32"/>
          <w:szCs w:val="32"/>
        </w:rPr>
        <w:t>联系人 13811856211（谷羽）</w:t>
      </w:r>
    </w:p>
    <w:p>
      <w:pPr>
        <w:adjustRightInd w:val="0"/>
        <w:snapToGrid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1、房间价格380元/间天（含双早）；</w:t>
      </w:r>
    </w:p>
    <w:p>
      <w:pPr>
        <w:adjustRightInd w:val="0"/>
        <w:snapToGrid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2、中航工协为小规模纳税人，根据国家税务部门要求，只能开具增值税普通发票；</w:t>
      </w:r>
    </w:p>
    <w:p>
      <w:pPr>
        <w:adjustRightInd w:val="0"/>
        <w:snapToGrid w:val="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</w:rPr>
        <w:t>3、请于2017年8月15日前将此回执发送至电子邮箱</w:t>
      </w:r>
      <w:r>
        <w:rPr>
          <w:rFonts w:hint="eastAsia" w:ascii="仿宋" w:hAnsi="仿宋" w:eastAsia="仿宋" w:cs="仿宋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</w:rPr>
        <w:instrText xml:space="preserve"> HYPERLINK "mailto:cata2015@sina.com" </w:instrText>
      </w:r>
      <w:r>
        <w:rPr>
          <w:rFonts w:hint="eastAsia" w:ascii="仿宋" w:hAnsi="仿宋" w:eastAsia="仿宋" w:cs="仿宋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cata2015@sina.com</w:t>
      </w:r>
      <w:r>
        <w:rPr>
          <w:rFonts w:hint="eastAsia" w:ascii="仿宋" w:hAnsi="仿宋" w:eastAsia="仿宋" w:cs="仿宋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/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rPr>
          <w:rFonts w:hint="eastAsia" w:ascii="方正仿宋简体" w:hAnsi="方正仿宋简体" w:eastAsia="方正仿宋简体" w:cs="方正仿宋简体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</w:rPr>
        <w:t>附件2</w:t>
      </w:r>
    </w:p>
    <w:p>
      <w:pPr>
        <w:spacing w:line="560" w:lineRule="exact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先进航空保障设备展示邀请函</w:t>
      </w:r>
    </w:p>
    <w:p>
      <w:pPr>
        <w:spacing w:line="576" w:lineRule="exact"/>
        <w:ind w:firstLine="63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论坛为搭建航空保障设备领域产品和研究成果展示平台，特设小型展览，邀请相关企事业单位携先进产品及研究成果参与，尤其欢迎创新型产品及技术，参展单位可任选A或B类方式参展，细则如下：</w:t>
      </w:r>
    </w:p>
    <w:p>
      <w:pPr>
        <w:spacing w:line="576" w:lineRule="exact"/>
        <w:ind w:firstLine="63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A类</w:t>
      </w:r>
    </w:p>
    <w:p>
      <w:pPr>
        <w:spacing w:line="576" w:lineRule="exact"/>
        <w:ind w:firstLine="63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参展费60,000元，限2家；</w:t>
      </w:r>
    </w:p>
    <w:p>
      <w:pPr>
        <w:spacing w:line="576" w:lineRule="exact"/>
        <w:ind w:firstLine="63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主持一个专题报告（不超过20分钟）；</w:t>
      </w:r>
    </w:p>
    <w:p>
      <w:pPr>
        <w:spacing w:line="576" w:lineRule="exact"/>
        <w:ind w:firstLine="63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名称及Logo出现在主背景板、签到板、会议手册上；</w:t>
      </w:r>
    </w:p>
    <w:p>
      <w:pPr>
        <w:spacing w:line="576" w:lineRule="exact"/>
        <w:ind w:firstLine="63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提供展位1个(约9平米)；</w:t>
      </w:r>
    </w:p>
    <w:p>
      <w:pPr>
        <w:spacing w:line="576" w:lineRule="exact"/>
        <w:ind w:firstLine="63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宣传册与会议资料一同发放（宣传册由参展单位提供）；</w:t>
      </w:r>
    </w:p>
    <w:p>
      <w:pPr>
        <w:spacing w:line="576" w:lineRule="exact"/>
        <w:ind w:firstLine="63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免4人会议费。</w:t>
      </w:r>
    </w:p>
    <w:p>
      <w:pPr>
        <w:spacing w:line="576" w:lineRule="exact"/>
        <w:ind w:firstLine="630"/>
        <w:jc w:val="left"/>
        <w:outlineLvl w:val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B类</w:t>
      </w:r>
    </w:p>
    <w:p>
      <w:pPr>
        <w:spacing w:line="576" w:lineRule="exact"/>
        <w:ind w:firstLine="63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参展费20,000元；</w:t>
      </w:r>
    </w:p>
    <w:p>
      <w:pPr>
        <w:spacing w:line="576" w:lineRule="exact"/>
        <w:ind w:firstLine="63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名称及Logo出现在主背景板；</w:t>
      </w:r>
    </w:p>
    <w:p>
      <w:pPr>
        <w:spacing w:line="576" w:lineRule="exact"/>
        <w:ind w:firstLine="63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提供展位1个(约6平米)；</w:t>
      </w:r>
    </w:p>
    <w:p>
      <w:pPr>
        <w:spacing w:line="576" w:lineRule="exact"/>
        <w:ind w:firstLine="63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宣传册与会议资料一同发放（宣传册由参展单位提供）；</w:t>
      </w:r>
    </w:p>
    <w:p>
      <w:pPr>
        <w:spacing w:line="576" w:lineRule="exact"/>
        <w:ind w:firstLine="63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免2人会议费。</w:t>
      </w:r>
    </w:p>
    <w:p>
      <w:r>
        <w:rPr>
          <w:rFonts w:hint="eastAsia" w:ascii="仿宋" w:hAnsi="仿宋" w:eastAsia="仿宋" w:cs="仿宋"/>
          <w:b/>
          <w:sz w:val="32"/>
          <w:szCs w:val="32"/>
          <w:lang w:eastAsia="zh-CN"/>
        </w:rPr>
        <w:t>　　</w:t>
      </w:r>
      <w:r>
        <w:rPr>
          <w:rFonts w:hint="eastAsia" w:ascii="仿宋" w:hAnsi="仿宋" w:eastAsia="仿宋" w:cs="仿宋"/>
          <w:b/>
          <w:sz w:val="32"/>
          <w:szCs w:val="32"/>
        </w:rPr>
        <w:t>注：</w:t>
      </w:r>
      <w:r>
        <w:rPr>
          <w:rFonts w:hint="eastAsia" w:ascii="仿宋" w:hAnsi="仿宋" w:eastAsia="仿宋" w:cs="仿宋"/>
          <w:sz w:val="32"/>
          <w:szCs w:val="32"/>
        </w:rPr>
        <w:t>联系人 15611093818（赵瑞贤）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DFGothic-EB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ＤＦ明朝体W5">
    <w:panose1 w:val="02010609010101010101"/>
    <w:charset w:val="80"/>
    <w:family w:val="auto"/>
    <w:pitch w:val="default"/>
    <w:sig w:usb0="00000001" w:usb1="08070000" w:usb2="00000010" w:usb3="00000000" w:csb0="00020001" w:csb1="00000000"/>
  </w:font>
  <w:font w:name="ＤＦ中太楷書体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Malgun Gothic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DFMincho-SU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FZXiaoBiaoSong-B05S">
    <w:altName w:val="SimSun-ExtB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DFMincho-UB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DFPOP1-W9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Yu Gothic UI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Yu Gothic UI Semibold">
    <w:panose1 w:val="020B0700000000000000"/>
    <w:charset w:val="80"/>
    <w:family w:val="auto"/>
    <w:pitch w:val="default"/>
    <w:sig w:usb0="E00002FF" w:usb1="2AC7FDFF" w:usb2="00000016" w:usb3="00000000" w:csb0="2002009F" w:csb1="00000000"/>
  </w:font>
  <w:font w:name="Yu Gothic UI Semilight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Bodoni Bd BT">
    <w:panose1 w:val="02070803080706020303"/>
    <w:charset w:val="00"/>
    <w:family w:val="auto"/>
    <w:pitch w:val="default"/>
    <w:sig w:usb0="800000AF" w:usb1="1000204A" w:usb2="00000000" w:usb3="00000000" w:csb0="00000011" w:csb1="00000000"/>
  </w:font>
  <w:font w:name="Bodoni Bk BT">
    <w:panose1 w:val="02070603070706020303"/>
    <w:charset w:val="00"/>
    <w:family w:val="auto"/>
    <w:pitch w:val="default"/>
    <w:sig w:usb0="800000AF" w:usb1="1000204A" w:usb2="00000000" w:usb3="00000000" w:csb0="00000011" w:csb1="00000000"/>
  </w:font>
  <w:font w:name="Futura Bk BT">
    <w:panose1 w:val="020B0502020204020303"/>
    <w:charset w:val="00"/>
    <w:family w:val="auto"/>
    <w:pitch w:val="default"/>
    <w:sig w:usb0="800000AF" w:usb1="1000204A" w:usb2="00000000" w:usb3="00000000" w:csb0="00000011" w:csb1="00000000"/>
  </w:font>
  <w:font w:name="Freehand521 BT">
    <w:panose1 w:val="03080802030307080304"/>
    <w:charset w:val="00"/>
    <w:family w:val="auto"/>
    <w:pitch w:val="default"/>
    <w:sig w:usb0="800000AF" w:usb1="1000204A" w:usb2="00000000" w:usb3="00000000" w:csb0="0000001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978BA"/>
    <w:rsid w:val="4F7978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2017-07-10T02:56:00Z</dcterms:created>
  <dc:creator>cape</dc:creator>
  <cp:lastModifiedBy>cape</cp:lastModifiedBy>
  <dcterms:modified xsi:type="dcterms:W3CDTF">2017-07-10T02:58:07Z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